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64461F">
        <w:rPr>
          <w:rStyle w:val="Strong"/>
          <w:rFonts w:ascii="Times New Roman" w:hAnsi="Times New Roman" w:cs="Times New Roman"/>
          <w:sz w:val="28"/>
          <w:szCs w:val="28"/>
        </w:rPr>
        <w:t xml:space="preserve"> Minutes, August 29, 2022</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64461F">
        <w:rPr>
          <w:rFonts w:ascii="Times New Roman" w:hAnsi="Times New Roman" w:cs="Times New Roman"/>
        </w:rPr>
        <w:t>August 29, 2022</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Harold Shipman, </w:t>
      </w:r>
      <w:r w:rsidR="00930355">
        <w:rPr>
          <w:rFonts w:ascii="Times New Roman" w:hAnsi="Times New Roman" w:cs="Times New Roman"/>
        </w:rPr>
        <w:t>Gerald Payne,</w:t>
      </w:r>
      <w:r w:rsidR="0064461F">
        <w:rPr>
          <w:rFonts w:ascii="Times New Roman" w:hAnsi="Times New Roman" w:cs="Times New Roman"/>
        </w:rPr>
        <w:t xml:space="preserve"> Brian Thiel, Maintenance Employee </w:t>
      </w:r>
      <w:r w:rsidR="0050164B">
        <w:rPr>
          <w:rFonts w:ascii="Times New Roman" w:hAnsi="Times New Roman" w:cs="Times New Roman"/>
        </w:rPr>
        <w:t>Nick Sweeney</w:t>
      </w:r>
      <w:r w:rsidR="0064461F">
        <w:rPr>
          <w:rFonts w:ascii="Times New Roman" w:hAnsi="Times New Roman" w:cs="Times New Roman"/>
        </w:rPr>
        <w:t>, and City Clerk Patty White.  Council Member Ashley Huntley was absent.</w:t>
      </w:r>
      <w:r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64461F">
        <w:rPr>
          <w:rFonts w:ascii="Times New Roman" w:hAnsi="Times New Roman" w:cs="Times New Roman"/>
        </w:rPr>
        <w:t xml:space="preserve">Jason Boynton of Smith Schafer; Brian Johnson of Jones, Haugh, &amp; Smith; </w:t>
      </w:r>
      <w:r w:rsidR="0050164B">
        <w:rPr>
          <w:rFonts w:ascii="Times New Roman" w:hAnsi="Times New Roman" w:cs="Times New Roman"/>
        </w:rPr>
        <w:t>Axel Gumbel</w:t>
      </w:r>
      <w:r w:rsidR="0064461F">
        <w:rPr>
          <w:rFonts w:ascii="Times New Roman" w:hAnsi="Times New Roman" w:cs="Times New Roman"/>
        </w:rPr>
        <w:t>; and Jerry Utz.  All stood and recited the Pledge of Allegiance.</w:t>
      </w:r>
    </w:p>
    <w:p w:rsidR="0064461F" w:rsidRDefault="0064461F"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64461F" w:rsidRDefault="0064461F" w:rsidP="0064461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Motion by Payne, second by Thiel to approve the consent agenda.  Motion carried 4-0.</w:t>
      </w:r>
    </w:p>
    <w:p w:rsidR="0064461F" w:rsidRDefault="0064461F" w:rsidP="0064461F">
      <w:pPr>
        <w:spacing w:after="60" w:line="247" w:lineRule="auto"/>
        <w:rPr>
          <w:rFonts w:ascii="Times New Roman" w:hAnsi="Times New Roman" w:cs="Times New Roman"/>
        </w:rPr>
      </w:pPr>
      <w:r>
        <w:rPr>
          <w:rFonts w:ascii="Times New Roman" w:hAnsi="Times New Roman" w:cs="Times New Roman"/>
        </w:rPr>
        <w:t>Police Report:</w:t>
      </w:r>
    </w:p>
    <w:p w:rsidR="0064461F" w:rsidRDefault="0064461F" w:rsidP="0064461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written police report from July.  There was no deputy present to give an updated report.</w:t>
      </w:r>
    </w:p>
    <w:p w:rsidR="0064461F" w:rsidRDefault="0064461F" w:rsidP="0064461F">
      <w:pPr>
        <w:spacing w:after="60" w:line="247" w:lineRule="auto"/>
        <w:rPr>
          <w:rFonts w:ascii="Times New Roman" w:hAnsi="Times New Roman" w:cs="Times New Roman"/>
        </w:rPr>
      </w:pPr>
      <w:r>
        <w:rPr>
          <w:rFonts w:ascii="Times New Roman" w:hAnsi="Times New Roman" w:cs="Times New Roman"/>
        </w:rPr>
        <w:t>Public Input Time:</w:t>
      </w:r>
    </w:p>
    <w:p w:rsidR="0064461F" w:rsidRDefault="00ED7C2A" w:rsidP="0064461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Gumbel reported on a post on</w:t>
      </w:r>
      <w:r w:rsidR="0064461F">
        <w:rPr>
          <w:rFonts w:ascii="Times New Roman" w:hAnsi="Times New Roman" w:cs="Times New Roman"/>
        </w:rPr>
        <w:t xml:space="preserve"> the City Facebook page noting that Sunny’s Ic</w:t>
      </w:r>
      <w:r>
        <w:rPr>
          <w:rFonts w:ascii="Times New Roman" w:hAnsi="Times New Roman" w:cs="Times New Roman"/>
        </w:rPr>
        <w:t>e Cream truck was in town to</w:t>
      </w:r>
      <w:r w:rsidR="0064461F">
        <w:rPr>
          <w:rFonts w:ascii="Times New Roman" w:hAnsi="Times New Roman" w:cs="Times New Roman"/>
        </w:rPr>
        <w:t>day.  Some children saw the truck parked near LeRoy Lumber and stopped to get an ice cream treat.  The driver was not in the truck; he was getting a treat from Good Vibes Coffee Company.  The driver was thanked for supporting a local business.</w:t>
      </w:r>
    </w:p>
    <w:p w:rsidR="0064461F" w:rsidRDefault="0064461F" w:rsidP="0064461F">
      <w:pPr>
        <w:spacing w:after="60" w:line="247" w:lineRule="auto"/>
        <w:rPr>
          <w:rFonts w:ascii="Times New Roman" w:hAnsi="Times New Roman" w:cs="Times New Roman"/>
        </w:rPr>
      </w:pPr>
      <w:r>
        <w:rPr>
          <w:rFonts w:ascii="Times New Roman" w:hAnsi="Times New Roman" w:cs="Times New Roman"/>
        </w:rPr>
        <w:t>Standing Committee Reports:</w:t>
      </w:r>
    </w:p>
    <w:p w:rsidR="0064461F" w:rsidRDefault="0064461F" w:rsidP="0064461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Koppen reported the gas shut-off valve for the range at the Community Center has been moved and done according to code.  He noted the contractor, Ron Purkapile, was very fair with his charge to do this.</w:t>
      </w:r>
    </w:p>
    <w:p w:rsidR="0064461F" w:rsidRDefault="0064461F" w:rsidP="0064461F">
      <w:pPr>
        <w:spacing w:after="60" w:line="247" w:lineRule="auto"/>
        <w:rPr>
          <w:rFonts w:ascii="Times New Roman" w:hAnsi="Times New Roman" w:cs="Times New Roman"/>
        </w:rPr>
      </w:pPr>
      <w:r>
        <w:rPr>
          <w:rFonts w:ascii="Times New Roman" w:hAnsi="Times New Roman" w:cs="Times New Roman"/>
        </w:rPr>
        <w:t>State Highway 56 Project:</w:t>
      </w:r>
    </w:p>
    <w:p w:rsidR="0064461F" w:rsidRDefault="0064461F" w:rsidP="0064461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City Engineer Brian Johnson reported MnDOT wants an additional two temporary easements for two parcels with fire hydrants on them.  One of the parcels is LeRoy Hometown Fitness; the other parcel is K &amp; H Classic Stop.  The per parcel fee that was set up earlier with the assessor and right of way specialist will be charged for these two parcels.  Motion by Shipman, second by Thiel to approve acquiring these two temporary easements.  Motion carried 4-0.</w:t>
      </w:r>
    </w:p>
    <w:p w:rsidR="0064461F" w:rsidRDefault="0064461F" w:rsidP="0064461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Mr. Johnson reported there is a possibility the retaining wall by the properties in the 200 block of west Main Street may topple when MnDOT removes the sidewalks for the construction project.</w:t>
      </w:r>
      <w:r w:rsidR="00740D9D">
        <w:rPr>
          <w:rFonts w:ascii="Times New Roman" w:hAnsi="Times New Roman" w:cs="Times New Roman"/>
        </w:rPr>
        <w:t xml:space="preserve">  MnDOT initially was more concerned with the depth of the sanitary sewer service lines in this area; they now expressed concern if the retaining wall should topple during construction if the city would be interested in a cost share with MnDOT.  Mr. Johnson is waiting for further discussion with MnDOT on this.</w:t>
      </w:r>
    </w:p>
    <w:p w:rsidR="00740D9D" w:rsidRDefault="00740D9D" w:rsidP="00740D9D">
      <w:pPr>
        <w:spacing w:after="60" w:line="247" w:lineRule="auto"/>
        <w:rPr>
          <w:rFonts w:ascii="Times New Roman" w:hAnsi="Times New Roman" w:cs="Times New Roman"/>
        </w:rPr>
      </w:pPr>
      <w:r>
        <w:rPr>
          <w:rFonts w:ascii="Times New Roman" w:hAnsi="Times New Roman" w:cs="Times New Roman"/>
        </w:rPr>
        <w:t>2021 Audit Report:</w:t>
      </w:r>
    </w:p>
    <w:p w:rsidR="00740D9D" w:rsidRDefault="00740D9D" w:rsidP="00740D9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noted he and White had met with Ja</w:t>
      </w:r>
      <w:r w:rsidR="00ED7C2A">
        <w:rPr>
          <w:rFonts w:ascii="Times New Roman" w:hAnsi="Times New Roman" w:cs="Times New Roman"/>
        </w:rPr>
        <w:t>son Boynton and Megan Houdek from</w:t>
      </w:r>
      <w:r>
        <w:rPr>
          <w:rFonts w:ascii="Times New Roman" w:hAnsi="Times New Roman" w:cs="Times New Roman"/>
        </w:rPr>
        <w:t xml:space="preserve"> Smith Schafer to review the draft audit report on August 4.  Koppen reported he was very impressed with this presentation.</w:t>
      </w:r>
    </w:p>
    <w:p w:rsidR="00740D9D" w:rsidRDefault="00740D9D" w:rsidP="00740D9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Mr. Boynton presented the 2021 audit report.  He reported the city received an unmodified clean opinion for 2021.  He reported the Smith Schafer staff sends a list of items they want pulled for the audit when they come on-site for their work.  Information is gathered from White and Wildwood Grove.  He noted the one comment made pertaining to the segregation of duties; he noted the oversight of the council is important.  He reported the audit was due to the State of Minnesota by June 30; Smith Schafer had requested an extension until August 15 due to not receiving timely information from the WWG accountant.</w:t>
      </w:r>
    </w:p>
    <w:p w:rsidR="00740D9D" w:rsidRDefault="00740D9D" w:rsidP="00740D9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Koppen noted the transfer of city funds to WWG after the first of this year; he noted this was done as a charge-out and not as a loan to WWG.  Koppen noted the council has discussed doing a transfer to WWG </w:t>
      </w:r>
      <w:r>
        <w:rPr>
          <w:rFonts w:ascii="Times New Roman" w:hAnsi="Times New Roman" w:cs="Times New Roman"/>
        </w:rPr>
        <w:lastRenderedPageBreak/>
        <w:t>to clean up the negative balances of WWG.  Payne questioned if this would have any bearing on the city’s credit rating.  Mr. Boynton did not think this would have any effect on the city’s credit rating.  Motion by Thiel to make the following transfers for WWG; $334,132 from the city General Fund and $145,608 from the city Infrastructure Fund for a total of $479,740.  Second by Shipman.  Motion carried 4-0.  Council thanked Mr. Boynton for the audit presentation.</w:t>
      </w:r>
    </w:p>
    <w:p w:rsidR="00740D9D" w:rsidRDefault="00740D9D" w:rsidP="00740D9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Shipman, second by Payne to accept the 2021 audit report.  Motion carried 4-0.</w:t>
      </w:r>
    </w:p>
    <w:p w:rsidR="00740D9D" w:rsidRDefault="00740D9D" w:rsidP="00740D9D">
      <w:pPr>
        <w:spacing w:after="60" w:line="247" w:lineRule="auto"/>
        <w:rPr>
          <w:rFonts w:ascii="Times New Roman" w:hAnsi="Times New Roman" w:cs="Times New Roman"/>
        </w:rPr>
      </w:pPr>
      <w:r>
        <w:rPr>
          <w:rFonts w:ascii="Times New Roman" w:hAnsi="Times New Roman" w:cs="Times New Roman"/>
        </w:rPr>
        <w:t>Proposed 2023 Budget &amp; Levy:</w:t>
      </w:r>
    </w:p>
    <w:p w:rsidR="00740D9D" w:rsidRDefault="00740D9D" w:rsidP="00740D9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the proposed levy and budget for 2023.  Council was reminded the preliminary levy needs to be adopted prior to September 30, 2022.</w:t>
      </w:r>
      <w:r w:rsidR="007B1114">
        <w:rPr>
          <w:rFonts w:ascii="Times New Roman" w:hAnsi="Times New Roman" w:cs="Times New Roman"/>
        </w:rPr>
        <w:t xml:space="preserve">  Council was also reminded the preliminary levy cannot be </w:t>
      </w:r>
      <w:r w:rsidR="00ED7C2A">
        <w:rPr>
          <w:rFonts w:ascii="Times New Roman" w:hAnsi="Times New Roman" w:cs="Times New Roman"/>
        </w:rPr>
        <w:t>raised once it has been adopted, but</w:t>
      </w:r>
      <w:r w:rsidR="007B1114">
        <w:rPr>
          <w:rFonts w:ascii="Times New Roman" w:hAnsi="Times New Roman" w:cs="Times New Roman"/>
        </w:rPr>
        <w:t xml:space="preserve"> the levy can be lowered.</w:t>
      </w:r>
    </w:p>
    <w:p w:rsidR="007B1114" w:rsidRDefault="007B1114" w:rsidP="00740D9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Thiel to pass Resolution 2022-08, a resolution setting the preliminary levy at $575,000.  Second by Shipman.  Motion carried 4-0.</w:t>
      </w:r>
    </w:p>
    <w:p w:rsidR="007B1114" w:rsidRDefault="007B1114" w:rsidP="007B1114">
      <w:pPr>
        <w:spacing w:after="60" w:line="247" w:lineRule="auto"/>
        <w:rPr>
          <w:rFonts w:ascii="Times New Roman" w:hAnsi="Times New Roman" w:cs="Times New Roman"/>
        </w:rPr>
      </w:pPr>
      <w:r>
        <w:rPr>
          <w:rFonts w:ascii="Times New Roman" w:hAnsi="Times New Roman" w:cs="Times New Roman"/>
        </w:rPr>
        <w:t>Land Use Permits:</w:t>
      </w:r>
    </w:p>
    <w:p w:rsidR="007B1114" w:rsidRDefault="007B1114" w:rsidP="007B111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7B1114" w:rsidRDefault="007B1114" w:rsidP="007B1114">
      <w:pPr>
        <w:spacing w:after="60" w:line="247" w:lineRule="auto"/>
        <w:rPr>
          <w:rFonts w:ascii="Times New Roman" w:hAnsi="Times New Roman" w:cs="Times New Roman"/>
        </w:rPr>
      </w:pPr>
      <w:r>
        <w:rPr>
          <w:rFonts w:ascii="Times New Roman" w:hAnsi="Times New Roman" w:cs="Times New Roman"/>
        </w:rPr>
        <w:t>Communications File:</w:t>
      </w:r>
    </w:p>
    <w:p w:rsidR="007B1114" w:rsidRDefault="007B1114" w:rsidP="007B111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a thank you from Gracie O’Byrne for the Pangborn Scholarship she received.</w:t>
      </w:r>
    </w:p>
    <w:p w:rsidR="007B1114" w:rsidRDefault="007B1114" w:rsidP="007B111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had also received a brochure from the Bush Foundation.</w:t>
      </w:r>
    </w:p>
    <w:p w:rsidR="007B1114" w:rsidRDefault="007B1114" w:rsidP="007B1114">
      <w:pPr>
        <w:spacing w:after="60" w:line="247" w:lineRule="auto"/>
        <w:rPr>
          <w:rFonts w:ascii="Times New Roman" w:hAnsi="Times New Roman" w:cs="Times New Roman"/>
        </w:rPr>
      </w:pPr>
      <w:r>
        <w:rPr>
          <w:rFonts w:ascii="Times New Roman" w:hAnsi="Times New Roman" w:cs="Times New Roman"/>
        </w:rPr>
        <w:t>Street Project for 2022-Sanitary Sewer Review:</w:t>
      </w:r>
    </w:p>
    <w:p w:rsidR="007B1114" w:rsidRDefault="007B1114" w:rsidP="007B111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reported that Heartland Asphalt is quite busy; he does not know when they will be here to do the approved mill and overlay on some of the city streets.</w:t>
      </w:r>
    </w:p>
    <w:p w:rsidR="007B1114" w:rsidRDefault="007B1114" w:rsidP="007B111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Sweeney presented the report from Empire Pipe.  Shipman noted there are some areas of poor sanitary sewer main.  Sweeney noted there are alternatives to digging to make these repairs.  Empire Pipe can line the mains in increments of three to five to seven feet.  Empire Pipe does not need to divert the sanitary sewer during this process.  Insituform also does lining; they can do a full distance </w:t>
      </w:r>
      <w:r w:rsidR="00FD26A3">
        <w:rPr>
          <w:rFonts w:ascii="Times New Roman" w:hAnsi="Times New Roman" w:cs="Times New Roman"/>
        </w:rPr>
        <w:t>lining; they do not line in increments.  Insituform would need to divert the sanitary sewer if they were to line a sewer main.  The mill and overlay part of the street project could be completed prior to the sewer lining.  Payne questioned if the lengths needing attention could be done in increments or if a full length of a main would need to be lined.  Sweeney noted it would come down to a conversation with Empire Pipe to get their full input on the best route to take and the most important places to get lined.  Shipman recommended further discussion with Empire Pipe.  Sweeney will also check with HM Underground Solutions (John McKenzie, Jr.).</w:t>
      </w:r>
    </w:p>
    <w:p w:rsidR="00FD26A3" w:rsidRDefault="00FD26A3" w:rsidP="00FD26A3">
      <w:pPr>
        <w:spacing w:after="60" w:line="247" w:lineRule="auto"/>
        <w:rPr>
          <w:rFonts w:ascii="Times New Roman" w:hAnsi="Times New Roman" w:cs="Times New Roman"/>
        </w:rPr>
      </w:pPr>
      <w:r>
        <w:rPr>
          <w:rFonts w:ascii="Times New Roman" w:hAnsi="Times New Roman" w:cs="Times New Roman"/>
        </w:rPr>
        <w:t>Pickup:</w:t>
      </w:r>
    </w:p>
    <w:p w:rsidR="00FD26A3" w:rsidRDefault="00FD26A3" w:rsidP="00FD26A3">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Sweeney reported he made a telephone call to a Ford dealership and got the needed part for the pickup.  The pickup is supposed to get repaired tomorrow.</w:t>
      </w:r>
    </w:p>
    <w:p w:rsidR="00FD26A3" w:rsidRDefault="00FD26A3" w:rsidP="00FD26A3">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Sweeney noted he would not trust either of the pickups to go to training in St. Cloud.  White reported she had received the login information for the Cooperative Purchasing Venture.</w:t>
      </w:r>
    </w:p>
    <w:p w:rsidR="00FD26A3" w:rsidRDefault="00FD26A3" w:rsidP="00FD26A3">
      <w:pPr>
        <w:spacing w:after="60" w:line="247" w:lineRule="auto"/>
        <w:rPr>
          <w:rFonts w:ascii="Times New Roman" w:hAnsi="Times New Roman" w:cs="Times New Roman"/>
        </w:rPr>
      </w:pPr>
      <w:r>
        <w:rPr>
          <w:rFonts w:ascii="Times New Roman" w:hAnsi="Times New Roman" w:cs="Times New Roman"/>
        </w:rPr>
        <w:t>Community Center Kitchen Proposal:</w:t>
      </w:r>
    </w:p>
    <w:p w:rsidR="007E6E32" w:rsidRDefault="00FD26A3" w:rsidP="00FD26A3">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Payne reported he had met with some different people that use the Community Center kitchen for different events and got their input on changes or improvements.</w:t>
      </w:r>
      <w:r w:rsidR="00003E2B">
        <w:rPr>
          <w:rFonts w:ascii="Times New Roman" w:hAnsi="Times New Roman" w:cs="Times New Roman"/>
        </w:rPr>
        <w:t xml:space="preserve">  Payne had gotten quotes for all new appliances including</w:t>
      </w:r>
      <w:r w:rsidR="00ED7C2A">
        <w:rPr>
          <w:rFonts w:ascii="Times New Roman" w:hAnsi="Times New Roman" w:cs="Times New Roman"/>
        </w:rPr>
        <w:t xml:space="preserve"> the refrigerator, freezer, </w:t>
      </w:r>
      <w:r w:rsidR="00003E2B">
        <w:rPr>
          <w:rFonts w:ascii="Times New Roman" w:hAnsi="Times New Roman" w:cs="Times New Roman"/>
        </w:rPr>
        <w:t>six-burner stove, a new three compartment sink with drain tables, all new cabinets and countertops, new flooring, new wall covering, new ceiling, and new electrical circuits</w:t>
      </w:r>
      <w:r w:rsidR="007E6E32">
        <w:rPr>
          <w:rFonts w:ascii="Times New Roman" w:hAnsi="Times New Roman" w:cs="Times New Roman"/>
        </w:rPr>
        <w:t>.  He priced this through LeRoy Lumber, Wheeler Electric, and Total Restaurant Supply.  T</w:t>
      </w:r>
      <w:r w:rsidR="00ED7C2A">
        <w:rPr>
          <w:rFonts w:ascii="Times New Roman" w:hAnsi="Times New Roman" w:cs="Times New Roman"/>
        </w:rPr>
        <w:t>he total for all of this was</w:t>
      </w:r>
      <w:r w:rsidR="007E6E32">
        <w:rPr>
          <w:rFonts w:ascii="Times New Roman" w:hAnsi="Times New Roman" w:cs="Times New Roman"/>
        </w:rPr>
        <w:t xml:space="preserve"> $38,000 to $40,000.  Payne requested being able to approach the LeRoy EDA and the EDA coordinator to see if there are grant funds available for this.  Shipman felt to proceed with this if grant funds can be found.</w:t>
      </w:r>
    </w:p>
    <w:p w:rsidR="007E6E32" w:rsidRDefault="007E6E32" w:rsidP="00FD26A3">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It was the consensus of the council to present this to the EDA coordinator to pursue grant funding.</w:t>
      </w:r>
    </w:p>
    <w:p w:rsidR="007E6E32" w:rsidRDefault="007E6E32" w:rsidP="007E6E32">
      <w:pPr>
        <w:spacing w:after="60" w:line="247" w:lineRule="auto"/>
        <w:rPr>
          <w:rFonts w:ascii="Times New Roman" w:hAnsi="Times New Roman" w:cs="Times New Roman"/>
        </w:rPr>
      </w:pPr>
      <w:r>
        <w:rPr>
          <w:rFonts w:ascii="Times New Roman" w:hAnsi="Times New Roman" w:cs="Times New Roman"/>
        </w:rPr>
        <w:lastRenderedPageBreak/>
        <w:t>North Park Vandalism:</w:t>
      </w:r>
    </w:p>
    <w:p w:rsidR="00FD26A3" w:rsidRDefault="007E6E32" w:rsidP="007E6E32">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White reported all the information on this vandalism has been turned over to Mower County.</w:t>
      </w:r>
    </w:p>
    <w:p w:rsidR="007E6E32" w:rsidRDefault="007E6E32" w:rsidP="007E6E32">
      <w:pPr>
        <w:spacing w:after="60" w:line="247" w:lineRule="auto"/>
        <w:rPr>
          <w:rFonts w:ascii="Times New Roman" w:hAnsi="Times New Roman" w:cs="Times New Roman"/>
        </w:rPr>
      </w:pPr>
      <w:r>
        <w:rPr>
          <w:rFonts w:ascii="Times New Roman" w:hAnsi="Times New Roman" w:cs="Times New Roman"/>
        </w:rPr>
        <w:t>Service Award Recognition:</w:t>
      </w:r>
    </w:p>
    <w:p w:rsidR="007E6E32" w:rsidRDefault="00DC629F" w:rsidP="007E6E32">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The council commended the City Maintenance Department for going above and beyond for keeping the city looking nice by watering the hanging flower baskets and spraying the weeds in the curbs.  The council recognized the LeRoy Garden Club for the beautiful hanging flower baskets.  Diane Whalen was recognized for the job she is doing at Wildwood Grove.  Sara Gerk was also recognized for her job serving as the LeRoy EDA president.</w:t>
      </w:r>
    </w:p>
    <w:p w:rsidR="00DC629F" w:rsidRDefault="00DC629F" w:rsidP="00DC629F">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DC629F" w:rsidRDefault="00DC629F" w:rsidP="00DC629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The survey of this area has not been completed yet.</w:t>
      </w:r>
    </w:p>
    <w:p w:rsidR="00DC629F" w:rsidRDefault="00DC629F" w:rsidP="00DC629F">
      <w:pPr>
        <w:spacing w:after="60" w:line="247" w:lineRule="auto"/>
        <w:rPr>
          <w:rFonts w:ascii="Times New Roman" w:hAnsi="Times New Roman" w:cs="Times New Roman"/>
        </w:rPr>
      </w:pPr>
      <w:r>
        <w:rPr>
          <w:rFonts w:ascii="Times New Roman" w:hAnsi="Times New Roman" w:cs="Times New Roman"/>
        </w:rPr>
        <w:t>ARPA Funds:</w:t>
      </w:r>
    </w:p>
    <w:p w:rsidR="00DC629F" w:rsidRDefault="00DC629F" w:rsidP="00DC629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There was nothing to report on the ARPA funds.</w:t>
      </w:r>
    </w:p>
    <w:p w:rsidR="00DC629F" w:rsidRDefault="00DC629F" w:rsidP="00DC629F">
      <w:pPr>
        <w:spacing w:after="60" w:line="247" w:lineRule="auto"/>
        <w:rPr>
          <w:rFonts w:ascii="Times New Roman" w:hAnsi="Times New Roman" w:cs="Times New Roman"/>
        </w:rPr>
      </w:pPr>
      <w:r>
        <w:rPr>
          <w:rFonts w:ascii="Times New Roman" w:hAnsi="Times New Roman" w:cs="Times New Roman"/>
        </w:rPr>
        <w:t>Nuisance Properties:</w:t>
      </w:r>
    </w:p>
    <w:p w:rsidR="00DC629F" w:rsidRDefault="00DC629F" w:rsidP="00DC629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reported the windows have been installed at the 213 E Henry Street property; some windows have also been installed at the 221 E Main Street property.  Koppen also reminded council these owners of record are paying their property taxes.</w:t>
      </w:r>
    </w:p>
    <w:p w:rsidR="00DC629F" w:rsidRDefault="00DC629F" w:rsidP="00DC629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Motion by Payne to proceed with a court judgment under Chapter 463 on the following five properties: 213 E Henry owned by Alexander Lucas, 221 E Main owned by Alexander Lucas,</w:t>
      </w:r>
      <w:r w:rsidR="00B12E1F">
        <w:rPr>
          <w:rFonts w:ascii="Times New Roman" w:hAnsi="Times New Roman" w:cs="Times New Roman"/>
        </w:rPr>
        <w:t xml:space="preserve"> 212 E Henry owned by Manar Dessouki, 305 N Strong owned by Marilyn Knutson, and 201 E Read owned by Joe Schultz.  Koppen questioned what a court judgment is.  Payne reported a court judgment consists of providing pictures of these properties to the city attorney.  The city attorney then determines if this should move forward; if it is found to move forward this information will be presented to the court to get a nuisance judgment.  T</w:t>
      </w:r>
      <w:r w:rsidR="00ED7C2A">
        <w:rPr>
          <w:rFonts w:ascii="Times New Roman" w:hAnsi="Times New Roman" w:cs="Times New Roman"/>
        </w:rPr>
        <w:t>he nuisance judgment would</w:t>
      </w:r>
      <w:r w:rsidR="00B12E1F">
        <w:rPr>
          <w:rFonts w:ascii="Times New Roman" w:hAnsi="Times New Roman" w:cs="Times New Roman"/>
        </w:rPr>
        <w:t xml:space="preserve"> state</w:t>
      </w:r>
      <w:bookmarkStart w:id="0" w:name="_GoBack"/>
      <w:bookmarkEnd w:id="0"/>
      <w:r w:rsidR="00B12E1F">
        <w:rPr>
          <w:rFonts w:ascii="Times New Roman" w:hAnsi="Times New Roman" w:cs="Times New Roman"/>
        </w:rPr>
        <w:t xml:space="preserve"> the number of days the owner of record has to rectify the nuisance.  If the nuisance has not been taken care of within the number of days set by the court, the city would be able to enter the property to rectify the nuisance.  Any expense incurred by the city to rectify the nuisance could be made an assessment on the property.  Payne noted the defendant in a civil judgment cannot file back on the city.  Payne felt the need to do this to send the message that the council is serious about cleaning up the town.  Koppen suggested consulting with the city attorney to find out the process to be followed and the cost associated with this.  Council noted there was a motion on the table.  Shipman seconded Payne’s motion.  On a roll call of votes Shipman, Payne, and Thiel cast an aye vote; Koppen cast a nay vote.  The motion carried 3-1.</w:t>
      </w:r>
    </w:p>
    <w:p w:rsidR="00B12E1F" w:rsidRDefault="00B12E1F" w:rsidP="00DC629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Payne questioned about a letter being sent to the owner of record for the property at 208 W Read Street about the disarray of the yard and the harboring of four dogs.  White noted she has been contacted different times from a resident near this property; she had offered to send letters in the past but was told by this resident to wait.  White will send a letter on this property.</w:t>
      </w:r>
    </w:p>
    <w:p w:rsidR="00B12E1F" w:rsidRDefault="00B12E1F" w:rsidP="00B12E1F">
      <w:pPr>
        <w:spacing w:after="60" w:line="247" w:lineRule="auto"/>
        <w:rPr>
          <w:rFonts w:ascii="Times New Roman" w:hAnsi="Times New Roman" w:cs="Times New Roman"/>
        </w:rPr>
      </w:pPr>
      <w:r>
        <w:rPr>
          <w:rFonts w:ascii="Times New Roman" w:hAnsi="Times New Roman" w:cs="Times New Roman"/>
        </w:rPr>
        <w:t>EDA &amp; WWG Report:</w:t>
      </w:r>
    </w:p>
    <w:p w:rsidR="00B12E1F" w:rsidRDefault="00B12E1F" w:rsidP="00B12E1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Koppen noted he had sat in on the EDA meeting held early this morning.  He felt this was one of the best run EDA meetings he has attended.  He felt the EDA is making great strides with WWG</w:t>
      </w:r>
      <w:r w:rsidR="005324E2">
        <w:rPr>
          <w:rFonts w:ascii="Times New Roman" w:hAnsi="Times New Roman" w:cs="Times New Roman"/>
        </w:rPr>
        <w:t>.</w:t>
      </w:r>
    </w:p>
    <w:p w:rsidR="005324E2" w:rsidRPr="005324E2" w:rsidRDefault="005324E2" w:rsidP="005324E2">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Koppen to adjourn at 8:36 PM.</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5324E2">
      <w:footerReference w:type="default" r:id="rId7"/>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14" w:rsidRDefault="00795114" w:rsidP="00290B87">
      <w:r>
        <w:separator/>
      </w:r>
    </w:p>
  </w:endnote>
  <w:endnote w:type="continuationSeparator" w:id="0">
    <w:p w:rsidR="00795114" w:rsidRDefault="00795114"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5324E2">
      <w:rPr>
        <w:rFonts w:ascii="Times New Roman" w:hAnsi="Times New Roman" w:cs="Times New Roman"/>
        <w:sz w:val="18"/>
        <w:szCs w:val="18"/>
      </w:rPr>
      <w:t>LeRoy City Council Minutes</w:t>
    </w:r>
    <w:r w:rsidRPr="005324E2">
      <w:rPr>
        <w:rFonts w:ascii="Times New Roman" w:hAnsi="Times New Roman" w:cs="Times New Roman"/>
        <w:sz w:val="18"/>
        <w:szCs w:val="18"/>
      </w:rPr>
      <w:tab/>
    </w:r>
    <w:r w:rsidR="001E1DD6" w:rsidRPr="005324E2">
      <w:rPr>
        <w:rFonts w:ascii="Times New Roman" w:hAnsi="Times New Roman" w:cs="Times New Roman"/>
        <w:sz w:val="18"/>
        <w:szCs w:val="18"/>
      </w:rPr>
      <w:t xml:space="preserve">Meeting </w:t>
    </w:r>
    <w:r w:rsidR="005324E2">
      <w:rPr>
        <w:rFonts w:ascii="Times New Roman" w:hAnsi="Times New Roman" w:cs="Times New Roman"/>
        <w:sz w:val="18"/>
        <w:szCs w:val="18"/>
      </w:rPr>
      <w:t>Date: 08/29/2022</w:t>
    </w:r>
    <w:r w:rsidRPr="005324E2">
      <w:rPr>
        <w:rFonts w:ascii="Times New Roman" w:hAnsi="Times New Roman" w:cs="Times New Roman"/>
        <w:sz w:val="18"/>
        <w:szCs w:val="18"/>
      </w:rPr>
      <w:tab/>
      <w:t xml:space="preserve">Page </w:t>
    </w:r>
    <w:r w:rsidR="003F5E08" w:rsidRPr="005324E2">
      <w:rPr>
        <w:rFonts w:ascii="Times New Roman" w:hAnsi="Times New Roman" w:cs="Times New Roman"/>
        <w:sz w:val="18"/>
        <w:szCs w:val="18"/>
      </w:rPr>
      <w:fldChar w:fldCharType="begin"/>
    </w:r>
    <w:r w:rsidR="003F5E08" w:rsidRPr="005324E2">
      <w:rPr>
        <w:rFonts w:ascii="Times New Roman" w:hAnsi="Times New Roman" w:cs="Times New Roman"/>
        <w:sz w:val="18"/>
        <w:szCs w:val="18"/>
      </w:rPr>
      <w:instrText xml:space="preserve"> PAGE   \* MERGEFORMAT </w:instrText>
    </w:r>
    <w:r w:rsidR="003F5E08" w:rsidRPr="005324E2">
      <w:rPr>
        <w:rFonts w:ascii="Times New Roman" w:hAnsi="Times New Roman" w:cs="Times New Roman"/>
        <w:sz w:val="18"/>
        <w:szCs w:val="18"/>
      </w:rPr>
      <w:fldChar w:fldCharType="separate"/>
    </w:r>
    <w:r w:rsidR="00ED7C2A">
      <w:rPr>
        <w:rFonts w:ascii="Times New Roman" w:hAnsi="Times New Roman" w:cs="Times New Roman"/>
        <w:noProof/>
        <w:sz w:val="18"/>
        <w:szCs w:val="18"/>
      </w:rPr>
      <w:t>3</w:t>
    </w:r>
    <w:r w:rsidR="003F5E08" w:rsidRPr="005324E2">
      <w:rPr>
        <w:rFonts w:ascii="Times New Roman" w:hAnsi="Times New Roman" w:cs="Times New Roman"/>
        <w:noProof/>
        <w:sz w:val="18"/>
        <w:szCs w:val="18"/>
      </w:rPr>
      <w:fldChar w:fldCharType="end"/>
    </w:r>
    <w:r w:rsidR="005324E2">
      <w:rPr>
        <w:rFonts w:ascii="Times New Roman" w:hAnsi="Times New Roman" w:cs="Times New Roman"/>
        <w:noProof/>
        <w:sz w:val="18"/>
        <w:szCs w:val="18"/>
      </w:rPr>
      <w:t xml:space="preserve"> of 3</w:t>
    </w:r>
    <w:r w:rsidR="001E1DD6" w:rsidRPr="005324E2">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14" w:rsidRDefault="00795114" w:rsidP="00290B87">
      <w:r>
        <w:separator/>
      </w:r>
    </w:p>
  </w:footnote>
  <w:footnote w:type="continuationSeparator" w:id="0">
    <w:p w:rsidR="00795114" w:rsidRDefault="00795114"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99D"/>
    <w:multiLevelType w:val="hybridMultilevel"/>
    <w:tmpl w:val="C57C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16754"/>
    <w:multiLevelType w:val="hybridMultilevel"/>
    <w:tmpl w:val="603A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87D4F"/>
    <w:multiLevelType w:val="hybridMultilevel"/>
    <w:tmpl w:val="350C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75164"/>
    <w:multiLevelType w:val="hybridMultilevel"/>
    <w:tmpl w:val="6148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C1F5D"/>
    <w:multiLevelType w:val="hybridMultilevel"/>
    <w:tmpl w:val="8806D9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05B79C4"/>
    <w:multiLevelType w:val="hybridMultilevel"/>
    <w:tmpl w:val="6876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253B0"/>
    <w:multiLevelType w:val="hybridMultilevel"/>
    <w:tmpl w:val="957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9330E"/>
    <w:multiLevelType w:val="hybridMultilevel"/>
    <w:tmpl w:val="0F26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73003"/>
    <w:multiLevelType w:val="hybridMultilevel"/>
    <w:tmpl w:val="3370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7"/>
  </w:num>
  <w:num w:numId="5">
    <w:abstractNumId w:val="6"/>
  </w:num>
  <w:num w:numId="6">
    <w:abstractNumId w:val="1"/>
  </w:num>
  <w:num w:numId="7">
    <w:abstractNumId w:val="4"/>
  </w:num>
  <w:num w:numId="8">
    <w:abstractNumId w:val="10"/>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03E2B"/>
    <w:rsid w:val="00075824"/>
    <w:rsid w:val="000824AB"/>
    <w:rsid w:val="000B0050"/>
    <w:rsid w:val="000E20AB"/>
    <w:rsid w:val="000F2078"/>
    <w:rsid w:val="00154219"/>
    <w:rsid w:val="00175481"/>
    <w:rsid w:val="0018528E"/>
    <w:rsid w:val="00195A2B"/>
    <w:rsid w:val="001C5926"/>
    <w:rsid w:val="001E1DD6"/>
    <w:rsid w:val="002136BB"/>
    <w:rsid w:val="002247E4"/>
    <w:rsid w:val="00290B87"/>
    <w:rsid w:val="002B71DA"/>
    <w:rsid w:val="003C2FD0"/>
    <w:rsid w:val="003F5E08"/>
    <w:rsid w:val="00455A9E"/>
    <w:rsid w:val="0050164B"/>
    <w:rsid w:val="00523801"/>
    <w:rsid w:val="005324E2"/>
    <w:rsid w:val="00562D32"/>
    <w:rsid w:val="005D4735"/>
    <w:rsid w:val="00631753"/>
    <w:rsid w:val="006438DB"/>
    <w:rsid w:val="0064461F"/>
    <w:rsid w:val="006D2602"/>
    <w:rsid w:val="00740D9D"/>
    <w:rsid w:val="00787D67"/>
    <w:rsid w:val="007922CB"/>
    <w:rsid w:val="00795114"/>
    <w:rsid w:val="007B1114"/>
    <w:rsid w:val="007E6E32"/>
    <w:rsid w:val="00850B12"/>
    <w:rsid w:val="008511F8"/>
    <w:rsid w:val="00855938"/>
    <w:rsid w:val="00873916"/>
    <w:rsid w:val="00890E86"/>
    <w:rsid w:val="008A3C5C"/>
    <w:rsid w:val="008A7AE9"/>
    <w:rsid w:val="0090223A"/>
    <w:rsid w:val="00930355"/>
    <w:rsid w:val="009A7EDC"/>
    <w:rsid w:val="009D2260"/>
    <w:rsid w:val="00A34182"/>
    <w:rsid w:val="00AA29B1"/>
    <w:rsid w:val="00B12E1F"/>
    <w:rsid w:val="00BA155C"/>
    <w:rsid w:val="00BE6499"/>
    <w:rsid w:val="00C11EA6"/>
    <w:rsid w:val="00DC5954"/>
    <w:rsid w:val="00DC629F"/>
    <w:rsid w:val="00DE5FF2"/>
    <w:rsid w:val="00E00D47"/>
    <w:rsid w:val="00E01B08"/>
    <w:rsid w:val="00E54123"/>
    <w:rsid w:val="00ED7C2A"/>
    <w:rsid w:val="00F10D74"/>
    <w:rsid w:val="00F17884"/>
    <w:rsid w:val="00FD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2022-08-31T13:25:00Z</cp:lastPrinted>
  <dcterms:created xsi:type="dcterms:W3CDTF">2022-08-31T13:37:00Z</dcterms:created>
  <dcterms:modified xsi:type="dcterms:W3CDTF">2022-08-31T13:37:00Z</dcterms:modified>
</cp:coreProperties>
</file>